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653D7">
      <w:pPr>
        <w:jc w:val="center"/>
      </w:pPr>
      <w:r>
        <w:rPr>
          <w:b/>
          <w:caps/>
        </w:rPr>
        <w:t>Zarządzenie Nr 395/2012</w:t>
      </w:r>
      <w:r>
        <w:rPr>
          <w:b/>
          <w:caps/>
        </w:rPr>
        <w:br/>
        <w:t>Burmistrza Nowego Dworu Gdańskiego</w:t>
      </w:r>
    </w:p>
    <w:p w:rsidR="00A77B3E" w:rsidRDefault="00E653D7">
      <w:pPr>
        <w:spacing w:before="280" w:after="280"/>
        <w:jc w:val="center"/>
        <w:rPr>
          <w:b/>
          <w:caps/>
        </w:rPr>
      </w:pPr>
      <w:r>
        <w:t>z dnia 14 listopada 2012 r.</w:t>
      </w:r>
    </w:p>
    <w:p w:rsidR="00A77B3E" w:rsidRDefault="00E653D7">
      <w:pPr>
        <w:keepNext/>
        <w:spacing w:after="480"/>
        <w:jc w:val="center"/>
        <w:rPr>
          <w:b/>
          <w:caps/>
        </w:rPr>
      </w:pPr>
      <w:r>
        <w:rPr>
          <w:b/>
        </w:rPr>
        <w:t>w sprawie przedłożenia projektu budżetu gminy na 2013 rok</w:t>
      </w:r>
      <w:r>
        <w:t> </w:t>
      </w:r>
    </w:p>
    <w:p w:rsidR="00A77B3E" w:rsidRDefault="00E653D7">
      <w:pPr>
        <w:keepLines/>
        <w:spacing w:before="120" w:after="120"/>
        <w:ind w:firstLine="227"/>
      </w:pPr>
      <w:r>
        <w:t>Na podstawie art. 52 ust. 1 ustawy z dnia 8 marca 1990 r. o samorządzie gminnym (</w:t>
      </w:r>
      <w:proofErr w:type="spellStart"/>
      <w:r>
        <w:t>t.j</w:t>
      </w:r>
      <w:proofErr w:type="spellEnd"/>
      <w:r>
        <w:t>. Dz. U. z 2001 r. Nr 142</w:t>
      </w:r>
      <w:r>
        <w:t xml:space="preserve"> poz. 1591 z </w:t>
      </w:r>
      <w:proofErr w:type="spellStart"/>
      <w:r>
        <w:t>późn</w:t>
      </w:r>
      <w:proofErr w:type="spellEnd"/>
      <w:r>
        <w:t>. zm.), oraz §6 Uchwały Nr 342/XLI/2010 Rady Miejskiej w Nowym Dworze Gdańskim z dnia 24 czerwca 2010 r. w sprawie trybu prac nad projektem uchwały budżetowej zarządza się co następuje:</w:t>
      </w:r>
      <w:r>
        <w:t> </w:t>
      </w:r>
    </w:p>
    <w:p w:rsidR="00A77B3E" w:rsidRDefault="00E653D7">
      <w:pPr>
        <w:keepLines/>
        <w:spacing w:before="120" w:after="120"/>
        <w:ind w:firstLine="340"/>
      </w:pPr>
      <w:r>
        <w:rPr>
          <w:b/>
        </w:rPr>
        <w:t>§ 1. </w:t>
      </w:r>
      <w:r>
        <w:t>Przedkłada się Radzie Miejskiej projekt budżetu</w:t>
      </w:r>
      <w:r>
        <w:t xml:space="preserve"> miasta i gminy Nowy Dwór Gdański na 2013 rok wraz z objaśnieniami i informacją o stanie mienia komunalnego następujących wysokościach:</w:t>
      </w:r>
      <w:r>
        <w:t> </w:t>
      </w:r>
    </w:p>
    <w:p w:rsidR="00A77B3E" w:rsidRDefault="00E653D7"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72"/>
        <w:gridCol w:w="3454"/>
      </w:tblGrid>
      <w:tr w:rsidR="005618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rPr>
                <w:sz w:val="18"/>
              </w:rPr>
            </w:pPr>
            <w:r>
              <w:rPr>
                <w:b/>
              </w:rPr>
              <w:t>1. Dochody</w:t>
            </w: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jc w:val="left"/>
              <w:rPr>
                <w:sz w:val="18"/>
              </w:rPr>
            </w:pPr>
            <w:r>
              <w:t>52.464.750 zł.</w:t>
            </w:r>
            <w:r>
              <w:t> </w:t>
            </w:r>
          </w:p>
        </w:tc>
      </w:tr>
      <w:tr w:rsidR="005618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rPr>
                <w:sz w:val="18"/>
              </w:rPr>
            </w:pPr>
            <w:r>
              <w:t>w tym</w:t>
            </w: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jc w:val="left"/>
              <w:rPr>
                <w:sz w:val="18"/>
              </w:rPr>
            </w:pPr>
          </w:p>
        </w:tc>
      </w:tr>
      <w:tr w:rsidR="005618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rPr>
                <w:sz w:val="18"/>
              </w:rPr>
            </w:pPr>
            <w:r>
              <w:t>Na realizację zadań zleconych</w:t>
            </w: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jc w:val="left"/>
              <w:rPr>
                <w:sz w:val="18"/>
              </w:rPr>
            </w:pPr>
            <w:r>
              <w:t>6.153.050 zł.</w:t>
            </w:r>
            <w:r>
              <w:t> </w:t>
            </w:r>
          </w:p>
        </w:tc>
      </w:tr>
      <w:tr w:rsidR="005618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rPr>
                <w:sz w:val="18"/>
              </w:rPr>
            </w:pPr>
            <w:r>
              <w:rPr>
                <w:b/>
              </w:rPr>
              <w:t>2. Przychody</w:t>
            </w: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jc w:val="left"/>
              <w:rPr>
                <w:sz w:val="18"/>
              </w:rPr>
            </w:pPr>
            <w:r>
              <w:t>3.000.000 zł.</w:t>
            </w:r>
            <w:r>
              <w:t> </w:t>
            </w:r>
          </w:p>
        </w:tc>
      </w:tr>
      <w:tr w:rsidR="005618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rPr>
                <w:sz w:val="18"/>
              </w:rPr>
            </w:pPr>
            <w:r>
              <w:rPr>
                <w:b/>
              </w:rPr>
              <w:t>3.</w:t>
            </w:r>
            <w:r>
              <w:rPr>
                <w:b/>
              </w:rPr>
              <w:t xml:space="preserve"> Wydatki</w:t>
            </w: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jc w:val="left"/>
              <w:rPr>
                <w:sz w:val="18"/>
              </w:rPr>
            </w:pPr>
            <w:r>
              <w:t>50.180.278 zł.</w:t>
            </w:r>
            <w:r>
              <w:t> </w:t>
            </w:r>
          </w:p>
        </w:tc>
      </w:tr>
      <w:tr w:rsidR="005618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rPr>
                <w:sz w:val="18"/>
              </w:rPr>
            </w:pPr>
            <w:r>
              <w:t>w tym</w:t>
            </w: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jc w:val="left"/>
              <w:rPr>
                <w:sz w:val="18"/>
              </w:rPr>
            </w:pPr>
          </w:p>
        </w:tc>
      </w:tr>
      <w:tr w:rsidR="005618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rPr>
                <w:sz w:val="18"/>
              </w:rPr>
            </w:pPr>
            <w:r>
              <w:t>Na realizację zadań zleconych</w:t>
            </w: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jc w:val="left"/>
              <w:rPr>
                <w:sz w:val="18"/>
              </w:rPr>
            </w:pPr>
            <w:r>
              <w:t>6.153.050 zł.</w:t>
            </w:r>
            <w:r>
              <w:t> </w:t>
            </w:r>
          </w:p>
        </w:tc>
      </w:tr>
      <w:tr w:rsidR="005618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rPr>
                <w:sz w:val="18"/>
              </w:rPr>
            </w:pPr>
            <w:r>
              <w:rPr>
                <w:b/>
              </w:rPr>
              <w:t>4. Rozchody</w:t>
            </w: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E653D7">
            <w:pPr>
              <w:jc w:val="left"/>
              <w:rPr>
                <w:sz w:val="18"/>
              </w:rPr>
            </w:pPr>
            <w:r>
              <w:t>5.284.472 zł.</w:t>
            </w:r>
            <w:r>
              <w:t> </w:t>
            </w:r>
          </w:p>
        </w:tc>
      </w:tr>
    </w:tbl>
    <w:p w:rsidR="00A77B3E" w:rsidRDefault="00E653D7">
      <w:pPr>
        <w:keepLines/>
        <w:spacing w:before="120" w:after="120"/>
        <w:ind w:firstLine="340"/>
        <w:rPr>
          <w:sz w:val="18"/>
        </w:rPr>
      </w:pPr>
      <w:r>
        <w:rPr>
          <w:b/>
        </w:rPr>
        <w:t>§ 2. </w:t>
      </w:r>
      <w:r>
        <w:t>Przedkłada się Radzie Miejskiej w Nowym Dworze Gdańskim projekt Wieloletniej Prognozy Finansowej na lata 2013-2026.</w:t>
      </w:r>
      <w:r>
        <w:t> </w:t>
      </w:r>
    </w:p>
    <w:p w:rsidR="00A77B3E" w:rsidRDefault="00E653D7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Zarządzenie </w:t>
      </w:r>
      <w:r>
        <w:t>wchodzi z dniem podjęcia.</w:t>
      </w:r>
      <w:r>
        <w:t> </w:t>
      </w:r>
    </w:p>
    <w:p w:rsidR="00A77B3E" w:rsidRDefault="00E653D7">
      <w:pPr>
        <w:keepLines/>
        <w:spacing w:before="120" w:after="120"/>
        <w:ind w:firstLine="340"/>
      </w:pPr>
    </w:p>
    <w:p w:rsidR="00A77B3E" w:rsidRDefault="00E653D7">
      <w:pPr>
        <w:keepNext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3"/>
        <w:gridCol w:w="5103"/>
      </w:tblGrid>
      <w:tr w:rsidR="00561860">
        <w:tc>
          <w:tcPr>
            <w:tcW w:w="2500" w:type="pct"/>
          </w:tcPr>
          <w:p w:rsidR="00561860" w:rsidRDefault="00561860">
            <w:pPr>
              <w:keepNext/>
              <w:keepLines/>
            </w:pPr>
          </w:p>
        </w:tc>
        <w:tc>
          <w:tcPr>
            <w:tcW w:w="2500" w:type="pct"/>
          </w:tcPr>
          <w:p w:rsidR="00561860" w:rsidRDefault="00E653D7">
            <w:pPr>
              <w:keepNext/>
              <w:keepLines/>
              <w:spacing w:before="300" w:after="200"/>
              <w:ind w:left="1134" w:right="1134"/>
              <w:jc w:val="center"/>
            </w:pPr>
            <w:r>
              <w:rPr>
                <w:b/>
              </w:rPr>
              <w:t>Burmistrz Nowego Dworu Gdańskiego</w:t>
            </w:r>
            <w:r>
              <w:t> 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</w:rPr>
              <w:t>Jacek Michalski</w:t>
            </w:r>
          </w:p>
        </w:tc>
      </w:tr>
    </w:tbl>
    <w:p w:rsidR="00561860" w:rsidRDefault="00561860">
      <w:pPr>
        <w:spacing w:after="280" w:afterAutospacing="1"/>
      </w:pPr>
    </w:p>
    <w:sectPr w:rsidR="00561860" w:rsidSect="00561860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3D7" w:rsidRDefault="00E653D7" w:rsidP="00561860">
      <w:r>
        <w:separator/>
      </w:r>
    </w:p>
  </w:endnote>
  <w:endnote w:type="continuationSeparator" w:id="0">
    <w:p w:rsidR="00E653D7" w:rsidRDefault="00E653D7" w:rsidP="00561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3D7" w:rsidRDefault="00E653D7" w:rsidP="00561860">
      <w:r>
        <w:separator/>
      </w:r>
    </w:p>
  </w:footnote>
  <w:footnote w:type="continuationSeparator" w:id="0">
    <w:p w:rsidR="00E653D7" w:rsidRDefault="00E653D7" w:rsidP="005618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860"/>
    <w:rsid w:val="00561860"/>
    <w:rsid w:val="005B10DF"/>
    <w:rsid w:val="00E65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1860"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B10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B10DF"/>
    <w:rPr>
      <w:sz w:val="24"/>
      <w:szCs w:val="24"/>
    </w:rPr>
  </w:style>
  <w:style w:type="paragraph" w:styleId="Stopka">
    <w:name w:val="footer"/>
    <w:basedOn w:val="Normalny"/>
    <w:link w:val="StopkaZnak"/>
    <w:rsid w:val="005B10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B10D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Nowego Dworu Gdańskiego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395/2012 z dnia 14 listopada 2012 r.</dc:title>
  <dc:subject>w sprawie przedłożenia projektu budżetu gminy na 2013 rok</dc:subject>
  <dc:creator>Rada Miejska</dc:creator>
  <cp:lastModifiedBy>Rada Miejska</cp:lastModifiedBy>
  <cp:revision>2</cp:revision>
  <dcterms:created xsi:type="dcterms:W3CDTF">2013-02-12T12:42:00Z</dcterms:created>
  <dcterms:modified xsi:type="dcterms:W3CDTF">2013-02-12T11:43:00Z</dcterms:modified>
  <cp:category>Akt prawny</cp:category>
</cp:coreProperties>
</file>