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6B8A" w:rsidRPr="008E4495" w:rsidRDefault="00DF6A5B" w:rsidP="008E4495">
      <w:pPr>
        <w:jc w:val="center"/>
        <w:rPr>
          <w:b/>
        </w:rPr>
      </w:pPr>
      <w:r>
        <w:rPr>
          <w:b/>
        </w:rPr>
        <w:t>Zarządzenie Nr 409</w:t>
      </w:r>
    </w:p>
    <w:p w:rsidR="008E4495" w:rsidRPr="008E4495" w:rsidRDefault="008E4495" w:rsidP="008E4495">
      <w:pPr>
        <w:jc w:val="center"/>
        <w:rPr>
          <w:b/>
        </w:rPr>
      </w:pPr>
      <w:r w:rsidRPr="008E4495">
        <w:rPr>
          <w:b/>
        </w:rPr>
        <w:t>Burmistrza Nowego Dworu Gdańskiego</w:t>
      </w:r>
    </w:p>
    <w:p w:rsidR="008E4495" w:rsidRPr="008E4495" w:rsidRDefault="00DF6A5B" w:rsidP="008E4495">
      <w:pPr>
        <w:jc w:val="center"/>
        <w:rPr>
          <w:b/>
        </w:rPr>
      </w:pPr>
      <w:r>
        <w:rPr>
          <w:b/>
        </w:rPr>
        <w:t>Z dnia 14</w:t>
      </w:r>
      <w:r w:rsidR="00595283">
        <w:rPr>
          <w:b/>
        </w:rPr>
        <w:t xml:space="preserve"> </w:t>
      </w:r>
      <w:r>
        <w:rPr>
          <w:b/>
        </w:rPr>
        <w:t>grudnia</w:t>
      </w:r>
      <w:r w:rsidR="008E4495" w:rsidRPr="008E4495">
        <w:rPr>
          <w:b/>
        </w:rPr>
        <w:t xml:space="preserve"> 2012</w:t>
      </w:r>
      <w:r w:rsidR="007F62DD">
        <w:rPr>
          <w:b/>
        </w:rPr>
        <w:t xml:space="preserve"> r</w:t>
      </w:r>
      <w:r w:rsidR="008E4495" w:rsidRPr="008E4495">
        <w:rPr>
          <w:b/>
        </w:rPr>
        <w:t>oku</w:t>
      </w:r>
    </w:p>
    <w:p w:rsidR="008E4495" w:rsidRDefault="008E4495"/>
    <w:p w:rsidR="008E4495" w:rsidRPr="00E53E7D" w:rsidRDefault="008E4495">
      <w:pPr>
        <w:rPr>
          <w:b/>
        </w:rPr>
      </w:pPr>
      <w:r w:rsidRPr="00E53E7D">
        <w:rPr>
          <w:b/>
        </w:rPr>
        <w:t xml:space="preserve">W sprawie: </w:t>
      </w:r>
      <w:r w:rsidR="00DF6A5B">
        <w:rPr>
          <w:b/>
        </w:rPr>
        <w:t>blokowania planowanych wydatków w budżecie gminy na rok 2012</w:t>
      </w:r>
    </w:p>
    <w:p w:rsidR="008E4495" w:rsidRDefault="008E4495" w:rsidP="00724588">
      <w:pPr>
        <w:jc w:val="both"/>
      </w:pPr>
    </w:p>
    <w:p w:rsidR="008E4495" w:rsidRDefault="008E4495" w:rsidP="00724588">
      <w:pPr>
        <w:jc w:val="both"/>
      </w:pPr>
      <w:r>
        <w:t xml:space="preserve">Na podstawie </w:t>
      </w:r>
      <w:r w:rsidR="00DF6A5B">
        <w:t xml:space="preserve">art.177 ust. 1 </w:t>
      </w:r>
      <w:proofErr w:type="spellStart"/>
      <w:r w:rsidR="00DF6A5B">
        <w:t>pkt</w:t>
      </w:r>
      <w:proofErr w:type="spellEnd"/>
      <w:r w:rsidR="00DF6A5B">
        <w:t xml:space="preserve"> 2 i 3 oraz ust. 3 </w:t>
      </w:r>
      <w:proofErr w:type="spellStart"/>
      <w:r w:rsidR="00DF6A5B">
        <w:t>pkt</w:t>
      </w:r>
      <w:proofErr w:type="spellEnd"/>
      <w:r w:rsidR="00DF6A5B">
        <w:t xml:space="preserve"> 2 ustawy z dnia 27 sierpnia  2009 r. o finansach publicznych (Dz. U. Nr 157, poz. 1240 z </w:t>
      </w:r>
      <w:proofErr w:type="spellStart"/>
      <w:r w:rsidR="00DF6A5B">
        <w:t>póżn</w:t>
      </w:r>
      <w:proofErr w:type="spellEnd"/>
      <w:r w:rsidR="00DF6A5B">
        <w:t>. zm.)</w:t>
      </w:r>
      <w:r w:rsidR="00E53E7D">
        <w:t xml:space="preserve"> zarządzam co nastę</w:t>
      </w:r>
      <w:r>
        <w:t>puje:</w:t>
      </w:r>
    </w:p>
    <w:p w:rsidR="008E4495" w:rsidRDefault="008E4495" w:rsidP="008E4495">
      <w:pPr>
        <w:jc w:val="center"/>
        <w:rPr>
          <w:b/>
        </w:rPr>
      </w:pPr>
      <w:r w:rsidRPr="00E53E7D">
        <w:rPr>
          <w:b/>
        </w:rPr>
        <w:t>§ 1</w:t>
      </w:r>
    </w:p>
    <w:p w:rsidR="00D4413C" w:rsidRDefault="00D4413C" w:rsidP="00D4413C">
      <w:pPr>
        <w:jc w:val="both"/>
      </w:pPr>
      <w:r w:rsidRPr="00D4413C">
        <w:t xml:space="preserve">W budżecie gminy na 2012 rok blokuje się planowane wydatki w łącznej kwocie </w:t>
      </w:r>
      <w:r w:rsidR="0083429A">
        <w:t>49 200,00zł</w:t>
      </w:r>
      <w:r>
        <w:t xml:space="preserve">  w tym:</w:t>
      </w:r>
    </w:p>
    <w:p w:rsidR="0083429A" w:rsidRDefault="0083429A" w:rsidP="0083429A">
      <w:pPr>
        <w:pStyle w:val="Akapitzlist"/>
        <w:numPr>
          <w:ilvl w:val="0"/>
          <w:numId w:val="5"/>
        </w:numPr>
        <w:jc w:val="both"/>
      </w:pPr>
      <w:r>
        <w:t>w dziale 854 rozdział 85415 § 2030 kwota 19 200,00zł z tytułu dofinansowania zakupu podręczników dla uczniów w ramach Rządowego programu pomocy uczniom w 2012 r. „Wyprawka szkolna”.</w:t>
      </w:r>
    </w:p>
    <w:p w:rsidR="0083429A" w:rsidRDefault="0083429A" w:rsidP="0083429A">
      <w:pPr>
        <w:pStyle w:val="Akapitzlist"/>
        <w:numPr>
          <w:ilvl w:val="0"/>
          <w:numId w:val="5"/>
        </w:numPr>
        <w:jc w:val="both"/>
      </w:pPr>
      <w:r>
        <w:t>W dziale 854 rozdział 85415 § 2030 w kwocie 30 000zł z przeznaczeniem na dofinansowanie świadczeń pomocy materialnej dla uczniów o charakterze socjalnym.</w:t>
      </w:r>
    </w:p>
    <w:p w:rsidR="008E4495" w:rsidRPr="00E53E7D" w:rsidRDefault="008E4495" w:rsidP="008E4495">
      <w:pPr>
        <w:jc w:val="center"/>
        <w:rPr>
          <w:b/>
        </w:rPr>
      </w:pPr>
      <w:r w:rsidRPr="00E53E7D">
        <w:rPr>
          <w:b/>
        </w:rPr>
        <w:t>§ 2</w:t>
      </w:r>
    </w:p>
    <w:p w:rsidR="00252C80" w:rsidRDefault="0083429A" w:rsidP="00724588">
      <w:pPr>
        <w:jc w:val="both"/>
      </w:pPr>
      <w:r>
        <w:t>Zarządzenie wchodzi w życie z dniem podpisania.</w:t>
      </w:r>
    </w:p>
    <w:p w:rsidR="0083429A" w:rsidRDefault="0083429A" w:rsidP="00724588">
      <w:pPr>
        <w:jc w:val="both"/>
      </w:pPr>
    </w:p>
    <w:p w:rsidR="0083429A" w:rsidRPr="00D4413C" w:rsidRDefault="0083429A" w:rsidP="00724588">
      <w:pPr>
        <w:jc w:val="both"/>
      </w:pPr>
    </w:p>
    <w:p w:rsidR="00C4413A" w:rsidRDefault="00C4413A">
      <w:pPr>
        <w:rPr>
          <w:b/>
          <w:sz w:val="24"/>
          <w:szCs w:val="24"/>
          <w:u w:val="single"/>
        </w:rPr>
      </w:pPr>
    </w:p>
    <w:p w:rsidR="00C4413A" w:rsidRDefault="00C4413A">
      <w:pPr>
        <w:rPr>
          <w:b/>
          <w:sz w:val="24"/>
          <w:szCs w:val="24"/>
          <w:u w:val="single"/>
        </w:rPr>
      </w:pPr>
    </w:p>
    <w:p w:rsidR="00C4413A" w:rsidRDefault="00C4413A">
      <w:pPr>
        <w:rPr>
          <w:b/>
          <w:sz w:val="24"/>
          <w:szCs w:val="24"/>
          <w:u w:val="single"/>
        </w:rPr>
      </w:pPr>
    </w:p>
    <w:p w:rsidR="00C4413A" w:rsidRDefault="00C4413A">
      <w:pPr>
        <w:rPr>
          <w:b/>
          <w:sz w:val="24"/>
          <w:szCs w:val="24"/>
          <w:u w:val="single"/>
        </w:rPr>
      </w:pPr>
    </w:p>
    <w:p w:rsidR="00C4413A" w:rsidRDefault="00C4413A">
      <w:pPr>
        <w:rPr>
          <w:b/>
          <w:sz w:val="24"/>
          <w:szCs w:val="24"/>
          <w:u w:val="single"/>
        </w:rPr>
      </w:pPr>
    </w:p>
    <w:p w:rsidR="00C4413A" w:rsidRDefault="00C4413A">
      <w:pPr>
        <w:rPr>
          <w:b/>
          <w:sz w:val="24"/>
          <w:szCs w:val="24"/>
          <w:u w:val="single"/>
        </w:rPr>
      </w:pPr>
    </w:p>
    <w:p w:rsidR="00C4413A" w:rsidRDefault="00C4413A">
      <w:pPr>
        <w:rPr>
          <w:b/>
          <w:sz w:val="24"/>
          <w:szCs w:val="24"/>
          <w:u w:val="single"/>
        </w:rPr>
      </w:pPr>
    </w:p>
    <w:p w:rsidR="00C4413A" w:rsidRDefault="00C4413A">
      <w:pPr>
        <w:rPr>
          <w:b/>
          <w:sz w:val="24"/>
          <w:szCs w:val="24"/>
          <w:u w:val="single"/>
        </w:rPr>
      </w:pPr>
    </w:p>
    <w:p w:rsidR="00C4413A" w:rsidRDefault="00C4413A">
      <w:pPr>
        <w:rPr>
          <w:b/>
          <w:sz w:val="24"/>
          <w:szCs w:val="24"/>
          <w:u w:val="single"/>
        </w:rPr>
      </w:pPr>
    </w:p>
    <w:p w:rsidR="00C4413A" w:rsidRDefault="00C4413A">
      <w:pPr>
        <w:rPr>
          <w:b/>
          <w:sz w:val="24"/>
          <w:szCs w:val="24"/>
          <w:u w:val="single"/>
        </w:rPr>
      </w:pPr>
    </w:p>
    <w:p w:rsidR="00E53E7D" w:rsidRPr="00E53E7D" w:rsidRDefault="00E53E7D">
      <w:pPr>
        <w:rPr>
          <w:b/>
          <w:sz w:val="24"/>
          <w:szCs w:val="24"/>
          <w:u w:val="single"/>
        </w:rPr>
      </w:pPr>
      <w:r w:rsidRPr="00E53E7D">
        <w:rPr>
          <w:b/>
          <w:sz w:val="24"/>
          <w:szCs w:val="24"/>
          <w:u w:val="single"/>
        </w:rPr>
        <w:lastRenderedPageBreak/>
        <w:t>UZASADNIENIE</w:t>
      </w:r>
    </w:p>
    <w:p w:rsidR="00E53E7D" w:rsidRDefault="00D4413C" w:rsidP="00724588">
      <w:pPr>
        <w:jc w:val="both"/>
      </w:pPr>
      <w:r>
        <w:t>Zgodnie z decyzją Wojewody Pomorskiego Nr</w:t>
      </w:r>
      <w:r w:rsidR="0083429A">
        <w:t xml:space="preserve"> 141</w:t>
      </w:r>
      <w:r w:rsidR="00D3602A">
        <w:t>/2012 z dnia 30 listopada 2012 r.</w:t>
      </w:r>
      <w:r>
        <w:t xml:space="preserve">  zostały zablokowane wydatki w dziale</w:t>
      </w:r>
      <w:r w:rsidR="00D3602A">
        <w:t xml:space="preserve"> 85415 §2030</w:t>
      </w:r>
      <w:r>
        <w:t xml:space="preserve"> w </w:t>
      </w:r>
      <w:r w:rsidR="00D3602A">
        <w:t xml:space="preserve">łącznej </w:t>
      </w:r>
      <w:r>
        <w:t>kwocie</w:t>
      </w:r>
      <w:r w:rsidR="00D3602A">
        <w:t xml:space="preserve"> 49 200,00zł.</w:t>
      </w:r>
    </w:p>
    <w:sectPr w:rsidR="00E53E7D" w:rsidSect="00724588">
      <w:pgSz w:w="11906" w:h="16838"/>
      <w:pgMar w:top="1417" w:right="1133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5714C5"/>
    <w:multiLevelType w:val="hybridMultilevel"/>
    <w:tmpl w:val="BBC8794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61D11C7"/>
    <w:multiLevelType w:val="hybridMultilevel"/>
    <w:tmpl w:val="4CFE40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6380D04"/>
    <w:multiLevelType w:val="hybridMultilevel"/>
    <w:tmpl w:val="A356C2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2275A7A"/>
    <w:multiLevelType w:val="hybridMultilevel"/>
    <w:tmpl w:val="DB5861F0"/>
    <w:lvl w:ilvl="0" w:tplc="50D0AE3C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587A0ACE"/>
    <w:multiLevelType w:val="hybridMultilevel"/>
    <w:tmpl w:val="A2B8F7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8E4495"/>
    <w:rsid w:val="00012645"/>
    <w:rsid w:val="00152383"/>
    <w:rsid w:val="001754A6"/>
    <w:rsid w:val="001C49D7"/>
    <w:rsid w:val="00217627"/>
    <w:rsid w:val="00252C80"/>
    <w:rsid w:val="002B6B8A"/>
    <w:rsid w:val="00595283"/>
    <w:rsid w:val="006A7136"/>
    <w:rsid w:val="00724588"/>
    <w:rsid w:val="007F62DD"/>
    <w:rsid w:val="0083429A"/>
    <w:rsid w:val="008E0C08"/>
    <w:rsid w:val="008E4495"/>
    <w:rsid w:val="009128EB"/>
    <w:rsid w:val="00941542"/>
    <w:rsid w:val="00A1247B"/>
    <w:rsid w:val="00A56CF9"/>
    <w:rsid w:val="00B32260"/>
    <w:rsid w:val="00BB73F6"/>
    <w:rsid w:val="00C03D15"/>
    <w:rsid w:val="00C4413A"/>
    <w:rsid w:val="00D3602A"/>
    <w:rsid w:val="00D4413C"/>
    <w:rsid w:val="00D901B9"/>
    <w:rsid w:val="00DF6A5B"/>
    <w:rsid w:val="00E53E7D"/>
    <w:rsid w:val="00F05D51"/>
    <w:rsid w:val="00F639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B6B8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E4495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8E449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E4495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E4495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E449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E4495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E44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E449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64DF7A-425C-4368-8D70-44F6D6416E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2</Pages>
  <Words>143</Words>
  <Characters>863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Miejski w Nowym Dworze Gdańskim</Company>
  <LinksUpToDate>false</LinksUpToDate>
  <CharactersWithSpaces>1004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ksiegowosc</dc:creator>
  <cp:keywords/>
  <dc:description/>
  <cp:lastModifiedBy>ksiegowosc</cp:lastModifiedBy>
  <cp:revision>5</cp:revision>
  <cp:lastPrinted>2013-02-27T09:42:00Z</cp:lastPrinted>
  <dcterms:created xsi:type="dcterms:W3CDTF">2013-02-12T11:24:00Z</dcterms:created>
  <dcterms:modified xsi:type="dcterms:W3CDTF">2013-02-27T09:44:00Z</dcterms:modified>
</cp:coreProperties>
</file>