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C22" w:rsidRDefault="00136083" w:rsidP="00522C22">
      <w:pPr>
        <w:ind w:left="2124" w:firstLine="708"/>
        <w:jc w:val="both"/>
        <w:rPr>
          <w:b/>
          <w:sz w:val="24"/>
        </w:rPr>
      </w:pPr>
      <w:r>
        <w:rPr>
          <w:b/>
          <w:sz w:val="24"/>
        </w:rPr>
        <w:t>ZARZĄDZENIE NR</w:t>
      </w:r>
      <w:r w:rsidR="001E532B">
        <w:rPr>
          <w:b/>
          <w:sz w:val="24"/>
        </w:rPr>
        <w:t xml:space="preserve"> 468</w:t>
      </w:r>
      <w:r>
        <w:rPr>
          <w:b/>
          <w:sz w:val="24"/>
        </w:rPr>
        <w:t xml:space="preserve"> </w:t>
      </w:r>
    </w:p>
    <w:p w:rsidR="00522C22" w:rsidRDefault="00522C22" w:rsidP="00522C22">
      <w:pPr>
        <w:ind w:left="1416" w:firstLine="708"/>
        <w:jc w:val="both"/>
        <w:rPr>
          <w:b/>
          <w:sz w:val="24"/>
        </w:rPr>
      </w:pPr>
      <w:r>
        <w:rPr>
          <w:b/>
          <w:sz w:val="24"/>
        </w:rPr>
        <w:t>Burmistrza Nowego Dworu Gdańskiego</w:t>
      </w:r>
    </w:p>
    <w:p w:rsidR="00522C22" w:rsidRDefault="00522C22" w:rsidP="00522C22">
      <w:pPr>
        <w:ind w:left="2124" w:firstLine="708"/>
        <w:jc w:val="both"/>
        <w:rPr>
          <w:sz w:val="24"/>
        </w:rPr>
      </w:pPr>
      <w:r>
        <w:rPr>
          <w:b/>
          <w:sz w:val="24"/>
        </w:rPr>
        <w:t>z dnia</w:t>
      </w:r>
      <w:r w:rsidR="001E532B">
        <w:rPr>
          <w:b/>
          <w:sz w:val="24"/>
        </w:rPr>
        <w:t xml:space="preserve"> 19.02.2013 r.</w:t>
      </w:r>
      <w:r w:rsidR="00853DC3">
        <w:rPr>
          <w:b/>
          <w:sz w:val="24"/>
        </w:rPr>
        <w:t xml:space="preserve"> 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  <w:r>
        <w:rPr>
          <w:sz w:val="24"/>
        </w:rPr>
        <w:t>w sprawie: oddania</w:t>
      </w:r>
      <w:r w:rsidR="00136083">
        <w:rPr>
          <w:sz w:val="24"/>
        </w:rPr>
        <w:t xml:space="preserve"> w uż</w:t>
      </w:r>
      <w:r w:rsidR="00955E14">
        <w:rPr>
          <w:sz w:val="24"/>
        </w:rPr>
        <w:t>ycz</w:t>
      </w:r>
      <w:r w:rsidR="000C7F0D">
        <w:rPr>
          <w:sz w:val="24"/>
        </w:rPr>
        <w:t>enie dla Sołectwa Żelichowo</w:t>
      </w:r>
      <w:r w:rsidR="00CA360A">
        <w:rPr>
          <w:sz w:val="24"/>
        </w:rPr>
        <w:t xml:space="preserve"> działk</w:t>
      </w:r>
      <w:r w:rsidR="000C7F0D">
        <w:rPr>
          <w:sz w:val="24"/>
        </w:rPr>
        <w:t>i nr 94/1</w:t>
      </w:r>
      <w:r w:rsidR="00CA360A">
        <w:rPr>
          <w:sz w:val="24"/>
        </w:rPr>
        <w:t xml:space="preserve"> położo</w:t>
      </w:r>
      <w:r w:rsidR="000C7F0D">
        <w:rPr>
          <w:sz w:val="24"/>
        </w:rPr>
        <w:t>nej we wsi Żelichowo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  <w:r>
        <w:rPr>
          <w:sz w:val="24"/>
        </w:rPr>
        <w:t xml:space="preserve">Na podstawie art. 30 ust. 2 pkt. 3 Ustawy z dnia 8 marca 1990 r. o samorządzie gminnym ( j. t. z 2001 r. Dz. U. Nr 142 poz. 1591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>. zm.); Uchwały Nr 190/XXII/2008 Rady Miejskiej w Nowym Dworze Gdańskim z dnia 30 października 2008 r. w sprawie: ustalenia zasad przekazywania składników mienia dla sołectw na realizację zadań przez te jednostki; Uchwały Nr 146/XVIII/2012 Rady Miejskiej w Nowym Dworze Gdańskim z dnia 5 lipca 2012 r. zmieniającej w sprawie ustalenia zasad przekazywania składników mienia dla sołectw na realizację zadań przez te jednostki zarządzam, co następuje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ind w:left="2832" w:firstLine="708"/>
        <w:jc w:val="both"/>
        <w:rPr>
          <w:sz w:val="24"/>
        </w:rPr>
      </w:pPr>
      <w:r>
        <w:rPr>
          <w:sz w:val="24"/>
        </w:rPr>
        <w:t>§ 1</w:t>
      </w:r>
    </w:p>
    <w:p w:rsidR="00522C22" w:rsidRDefault="00522C22" w:rsidP="00522C22">
      <w:pPr>
        <w:ind w:left="720"/>
        <w:jc w:val="both"/>
        <w:rPr>
          <w:sz w:val="24"/>
        </w:rPr>
      </w:pPr>
    </w:p>
    <w:p w:rsidR="00522C22" w:rsidRDefault="00522C22" w:rsidP="00522C22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Przekazuję w użyczenie na o</w:t>
      </w:r>
      <w:r w:rsidR="00136083">
        <w:rPr>
          <w:sz w:val="24"/>
        </w:rPr>
        <w:t xml:space="preserve">kres </w:t>
      </w:r>
      <w:r w:rsidR="00955E14">
        <w:rPr>
          <w:sz w:val="24"/>
        </w:rPr>
        <w:t xml:space="preserve">10 </w:t>
      </w:r>
      <w:r w:rsidR="009005F1">
        <w:rPr>
          <w:sz w:val="24"/>
        </w:rPr>
        <w:t xml:space="preserve">lat, dla Sołectwa </w:t>
      </w:r>
      <w:r w:rsidR="000C7F0D">
        <w:rPr>
          <w:sz w:val="24"/>
        </w:rPr>
        <w:t>Żelichowo</w:t>
      </w:r>
      <w:r w:rsidR="00CA360A">
        <w:rPr>
          <w:sz w:val="24"/>
        </w:rPr>
        <w:t xml:space="preserve"> dzia</w:t>
      </w:r>
      <w:r w:rsidR="000C7F0D">
        <w:rPr>
          <w:sz w:val="24"/>
        </w:rPr>
        <w:t>łkę nr 94/1</w:t>
      </w:r>
      <w:r w:rsidR="006C2415">
        <w:rPr>
          <w:sz w:val="24"/>
        </w:rPr>
        <w:t xml:space="preserve"> o</w:t>
      </w:r>
      <w:r w:rsidR="00955E14">
        <w:rPr>
          <w:sz w:val="24"/>
        </w:rPr>
        <w:t xml:space="preserve"> powier</w:t>
      </w:r>
      <w:r w:rsidR="001063C8">
        <w:rPr>
          <w:sz w:val="24"/>
        </w:rPr>
        <w:t>zchni</w:t>
      </w:r>
      <w:r w:rsidR="000C7F0D">
        <w:rPr>
          <w:sz w:val="24"/>
        </w:rPr>
        <w:t xml:space="preserve"> 1,2200</w:t>
      </w:r>
      <w:r w:rsidR="007B1F92">
        <w:rPr>
          <w:sz w:val="24"/>
        </w:rPr>
        <w:t xml:space="preserve"> ha stanowiącą</w:t>
      </w:r>
      <w:r w:rsidR="000C7F0D">
        <w:rPr>
          <w:sz w:val="24"/>
        </w:rPr>
        <w:t xml:space="preserve"> boisko wiejskie sportowe i plac zabaw</w:t>
      </w:r>
      <w:r>
        <w:rPr>
          <w:sz w:val="24"/>
        </w:rPr>
        <w:t xml:space="preserve"> dla której Sąd Rejonowy w Malborku IX Zamiejscowy Wydział Ksiąg Wieczystych w Nowym Dworze Gdańskim prowadzi Księ</w:t>
      </w:r>
      <w:r w:rsidR="00CA360A">
        <w:rPr>
          <w:sz w:val="24"/>
        </w:rPr>
        <w:t>gę Wieczystą KW</w:t>
      </w:r>
      <w:r w:rsidR="007B1F92">
        <w:rPr>
          <w:sz w:val="24"/>
        </w:rPr>
        <w:t xml:space="preserve"> </w:t>
      </w:r>
      <w:r w:rsidR="000C7F0D">
        <w:rPr>
          <w:sz w:val="24"/>
        </w:rPr>
        <w:t>Nr GD2M/00045167/1</w:t>
      </w:r>
      <w:r w:rsidR="003E70EA">
        <w:rPr>
          <w:sz w:val="24"/>
        </w:rPr>
        <w:t>.</w:t>
      </w:r>
    </w:p>
    <w:p w:rsidR="00522C22" w:rsidRDefault="00522C22" w:rsidP="00522C22">
      <w:pPr>
        <w:numPr>
          <w:ilvl w:val="0"/>
          <w:numId w:val="1"/>
        </w:numPr>
        <w:jc w:val="both"/>
        <w:rPr>
          <w:sz w:val="24"/>
        </w:rPr>
      </w:pPr>
      <w:r>
        <w:rPr>
          <w:sz w:val="24"/>
        </w:rPr>
        <w:t>W Planie Zagospodarowania Przestrzennego Gminy Nowy Dwór Gdański działka opisana w ust. 1 leży</w:t>
      </w:r>
      <w:r w:rsidR="00746B96">
        <w:rPr>
          <w:sz w:val="24"/>
        </w:rPr>
        <w:t xml:space="preserve"> w terenach rolnych szczególnie chronionych</w:t>
      </w:r>
      <w:r>
        <w:rPr>
          <w:sz w:val="24"/>
        </w:rPr>
        <w:t>.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ind w:left="2832" w:firstLine="708"/>
        <w:jc w:val="both"/>
        <w:rPr>
          <w:sz w:val="24"/>
        </w:rPr>
      </w:pPr>
      <w:r>
        <w:rPr>
          <w:sz w:val="24"/>
        </w:rPr>
        <w:t>§ 2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  <w:r>
        <w:rPr>
          <w:sz w:val="24"/>
        </w:rPr>
        <w:t>Nieruchomość opisaną szczegółowo w § 1 przekazuję w użyczenie w celu wykorzys</w:t>
      </w:r>
      <w:r w:rsidR="009443C4">
        <w:rPr>
          <w:sz w:val="24"/>
        </w:rPr>
        <w:t>tywania jej jako</w:t>
      </w:r>
      <w:r w:rsidR="00AA0883">
        <w:rPr>
          <w:sz w:val="24"/>
        </w:rPr>
        <w:t xml:space="preserve"> boisko sportowe i plac zabaw</w:t>
      </w:r>
      <w:r w:rsidR="0008139D">
        <w:rPr>
          <w:sz w:val="24"/>
        </w:rPr>
        <w:t>.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ind w:left="2832" w:firstLine="708"/>
        <w:jc w:val="both"/>
        <w:rPr>
          <w:sz w:val="24"/>
        </w:rPr>
      </w:pPr>
      <w:r>
        <w:rPr>
          <w:sz w:val="24"/>
        </w:rPr>
        <w:t>§ 3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  <w:r>
        <w:rPr>
          <w:sz w:val="24"/>
        </w:rPr>
        <w:t>Szczegółowe warunki użyczenia określi umowa użyczenia zawarta pomiędzy Gminą Nowy Dwór Gdański i Sołectwem</w:t>
      </w:r>
      <w:r w:rsidR="003E70EA">
        <w:rPr>
          <w:sz w:val="24"/>
        </w:rPr>
        <w:t>.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ind w:left="2832" w:firstLine="708"/>
        <w:jc w:val="both"/>
        <w:rPr>
          <w:sz w:val="24"/>
        </w:rPr>
      </w:pPr>
      <w:r>
        <w:rPr>
          <w:sz w:val="24"/>
        </w:rPr>
        <w:t>§ 4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  <w:r>
        <w:rPr>
          <w:sz w:val="24"/>
        </w:rPr>
        <w:t>Przekazanie nieruchomości opisanej szczegółowo w § 1, nastąpi na podstawie dwustronnie sporządzonego protokołu zdawczo - odbiorczego</w:t>
      </w:r>
      <w:r w:rsidR="003E70EA">
        <w:rPr>
          <w:sz w:val="24"/>
        </w:rPr>
        <w:t>.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ind w:left="2832" w:firstLine="708"/>
        <w:jc w:val="both"/>
        <w:rPr>
          <w:sz w:val="24"/>
        </w:rPr>
      </w:pPr>
      <w:r>
        <w:rPr>
          <w:sz w:val="24"/>
        </w:rPr>
        <w:t>§ 5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  <w:r>
        <w:rPr>
          <w:sz w:val="24"/>
        </w:rPr>
        <w:t>Wykonanie Zarządzenia powierzam Kierownikowi Referatu Majątku Komunalnego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ind w:left="2832" w:firstLine="708"/>
        <w:jc w:val="both"/>
        <w:rPr>
          <w:sz w:val="24"/>
        </w:rPr>
      </w:pPr>
      <w:r>
        <w:rPr>
          <w:sz w:val="24"/>
        </w:rPr>
        <w:t>§ 6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  <w:r>
        <w:rPr>
          <w:sz w:val="24"/>
        </w:rPr>
        <w:t>Zarządzenie wchodzi w życie z dniem wydania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ind w:left="2124" w:firstLine="708"/>
        <w:jc w:val="both"/>
        <w:rPr>
          <w:b/>
          <w:sz w:val="24"/>
        </w:rPr>
      </w:pPr>
      <w:r>
        <w:rPr>
          <w:b/>
          <w:sz w:val="24"/>
        </w:rPr>
        <w:t>UZASADNIENIE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  <w:r>
        <w:rPr>
          <w:sz w:val="24"/>
        </w:rPr>
        <w:t>Zebranie Wiejskie S</w:t>
      </w:r>
      <w:r w:rsidR="00AA0883">
        <w:rPr>
          <w:sz w:val="24"/>
        </w:rPr>
        <w:t>ołectwa Żelichowo</w:t>
      </w:r>
      <w:r w:rsidR="00CA360A">
        <w:rPr>
          <w:sz w:val="24"/>
        </w:rPr>
        <w:t xml:space="preserve"> podjęł</w:t>
      </w:r>
      <w:r w:rsidR="00AA0883">
        <w:rPr>
          <w:sz w:val="24"/>
        </w:rPr>
        <w:t>o w dniu 15 grudnia 2012 r. Uchwałę Nr 1</w:t>
      </w:r>
      <w:r w:rsidR="00762F79">
        <w:rPr>
          <w:sz w:val="24"/>
        </w:rPr>
        <w:t>/2012</w:t>
      </w:r>
      <w:r>
        <w:rPr>
          <w:sz w:val="24"/>
        </w:rPr>
        <w:t xml:space="preserve"> Zebrania Wiejskiego w sprawie:</w:t>
      </w:r>
      <w:r w:rsidR="00762F79">
        <w:rPr>
          <w:sz w:val="24"/>
        </w:rPr>
        <w:t xml:space="preserve"> prze</w:t>
      </w:r>
      <w:r w:rsidR="00955E14">
        <w:rPr>
          <w:sz w:val="24"/>
        </w:rPr>
        <w:t>jęc</w:t>
      </w:r>
      <w:r w:rsidR="00AA0883">
        <w:rPr>
          <w:sz w:val="24"/>
        </w:rPr>
        <w:t>ia przez Sołectwo Żelichowo</w:t>
      </w:r>
      <w:r>
        <w:rPr>
          <w:sz w:val="24"/>
        </w:rPr>
        <w:t xml:space="preserve"> mienia komunalnego w postaci działki gr</w:t>
      </w:r>
      <w:r w:rsidR="00103426">
        <w:rPr>
          <w:sz w:val="24"/>
        </w:rPr>
        <w:t>untu stanowiącej boisko wiejskie</w:t>
      </w:r>
      <w:r w:rsidR="00AA0883">
        <w:rPr>
          <w:sz w:val="24"/>
        </w:rPr>
        <w:t xml:space="preserve"> sportowe i plac zabaw</w:t>
      </w:r>
      <w:r>
        <w:rPr>
          <w:sz w:val="24"/>
        </w:rPr>
        <w:t>. Na</w:t>
      </w:r>
      <w:r w:rsidR="00CA360A">
        <w:rPr>
          <w:sz w:val="24"/>
        </w:rPr>
        <w:t xml:space="preserve"> </w:t>
      </w:r>
      <w:r w:rsidR="009443C4">
        <w:rPr>
          <w:sz w:val="24"/>
        </w:rPr>
        <w:t>tej podstawie Sołtys ws</w:t>
      </w:r>
      <w:r w:rsidR="00AA0883">
        <w:rPr>
          <w:sz w:val="24"/>
        </w:rPr>
        <w:t>i Żelichowo</w:t>
      </w:r>
      <w:r>
        <w:rPr>
          <w:sz w:val="24"/>
        </w:rPr>
        <w:t xml:space="preserve"> złożył do Burmistrza Nowego Dworu Gdańskiego wniosek o przekazanie Sołectwu w/w działkę.</w:t>
      </w:r>
    </w:p>
    <w:p w:rsidR="00522C22" w:rsidRDefault="00522C22" w:rsidP="00522C22">
      <w:pPr>
        <w:jc w:val="both"/>
        <w:rPr>
          <w:sz w:val="24"/>
        </w:rPr>
      </w:pPr>
      <w:r>
        <w:rPr>
          <w:sz w:val="24"/>
        </w:rPr>
        <w:t>Wobec tego, że spełnione zostały warunki określone w § 2 Uchwały Nr 190/XXII/2008 Rady Miejskiej w Nowym Dworze Gdańskim z dnia 30 października 2008 r. w sprawie: ustalenia zasad przekazywania składników mienia dla sołectw, na podstawie § 3 tej uchwały wydanie Zarządzenia jest uzasadnione.</w:t>
      </w: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22C22" w:rsidRDefault="00522C22" w:rsidP="00522C22">
      <w:pPr>
        <w:jc w:val="both"/>
        <w:rPr>
          <w:sz w:val="24"/>
        </w:rPr>
      </w:pPr>
    </w:p>
    <w:p w:rsidR="00585D90" w:rsidRDefault="00585D90"/>
    <w:sectPr w:rsidR="00585D90" w:rsidSect="00585D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05726"/>
    <w:multiLevelType w:val="hybridMultilevel"/>
    <w:tmpl w:val="DBACEE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2C22"/>
    <w:rsid w:val="000056C3"/>
    <w:rsid w:val="00007745"/>
    <w:rsid w:val="0008139D"/>
    <w:rsid w:val="000A7D3E"/>
    <w:rsid w:val="000C7F0D"/>
    <w:rsid w:val="000D302C"/>
    <w:rsid w:val="00103426"/>
    <w:rsid w:val="001063C8"/>
    <w:rsid w:val="00122BD7"/>
    <w:rsid w:val="00136083"/>
    <w:rsid w:val="001869D5"/>
    <w:rsid w:val="001B257E"/>
    <w:rsid w:val="001E532B"/>
    <w:rsid w:val="00232CD9"/>
    <w:rsid w:val="002501BE"/>
    <w:rsid w:val="00251A5C"/>
    <w:rsid w:val="002629CC"/>
    <w:rsid w:val="002F76D4"/>
    <w:rsid w:val="003E70EA"/>
    <w:rsid w:val="00417F8F"/>
    <w:rsid w:val="00466DF7"/>
    <w:rsid w:val="004B76B6"/>
    <w:rsid w:val="005144F8"/>
    <w:rsid w:val="00515C5E"/>
    <w:rsid w:val="00522C22"/>
    <w:rsid w:val="00585D90"/>
    <w:rsid w:val="005E54FF"/>
    <w:rsid w:val="005F5FA1"/>
    <w:rsid w:val="00623F90"/>
    <w:rsid w:val="006A6B46"/>
    <w:rsid w:val="006C2415"/>
    <w:rsid w:val="006C7E57"/>
    <w:rsid w:val="00723473"/>
    <w:rsid w:val="007344AC"/>
    <w:rsid w:val="00746B96"/>
    <w:rsid w:val="00762F79"/>
    <w:rsid w:val="0076765B"/>
    <w:rsid w:val="007B1F92"/>
    <w:rsid w:val="00825849"/>
    <w:rsid w:val="00853DC3"/>
    <w:rsid w:val="009005F1"/>
    <w:rsid w:val="00915A84"/>
    <w:rsid w:val="009443C4"/>
    <w:rsid w:val="00955E14"/>
    <w:rsid w:val="009F48DF"/>
    <w:rsid w:val="00A47160"/>
    <w:rsid w:val="00AA0883"/>
    <w:rsid w:val="00AB5C12"/>
    <w:rsid w:val="00AE0E01"/>
    <w:rsid w:val="00B7598E"/>
    <w:rsid w:val="00B91E9B"/>
    <w:rsid w:val="00BD2FF6"/>
    <w:rsid w:val="00C73FC0"/>
    <w:rsid w:val="00CA360A"/>
    <w:rsid w:val="00D15455"/>
    <w:rsid w:val="00D64B7E"/>
    <w:rsid w:val="00E5215C"/>
    <w:rsid w:val="00E83331"/>
    <w:rsid w:val="00F76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2C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30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345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NDG</dc:creator>
  <cp:keywords/>
  <dc:description/>
  <cp:lastModifiedBy>UM NDG</cp:lastModifiedBy>
  <cp:revision>31</cp:revision>
  <cp:lastPrinted>2013-02-25T07:46:00Z</cp:lastPrinted>
  <dcterms:created xsi:type="dcterms:W3CDTF">2012-11-14T10:24:00Z</dcterms:created>
  <dcterms:modified xsi:type="dcterms:W3CDTF">2013-02-25T08:01:00Z</dcterms:modified>
</cp:coreProperties>
</file>