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A6E" w:rsidRDefault="00086A6E" w:rsidP="00086A6E">
      <w:pPr>
        <w:pStyle w:val="Nagwek1"/>
        <w:ind w:left="2124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ZARZĄDZENIE  NR 486 </w:t>
      </w:r>
    </w:p>
    <w:p w:rsidR="00086A6E" w:rsidRDefault="00086A6E" w:rsidP="00086A6E">
      <w:pPr>
        <w:ind w:left="1416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Burmistrza Nowego Dworu Gdańskiego</w:t>
      </w:r>
    </w:p>
    <w:p w:rsidR="00086A6E" w:rsidRDefault="00086A6E" w:rsidP="00086A6E">
      <w:pPr>
        <w:ind w:left="1416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z dnia 27 marca 2013 r.   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  <w:r>
        <w:rPr>
          <w:sz w:val="24"/>
          <w:szCs w:val="24"/>
        </w:rPr>
        <w:t>w sprawie: użyczenia nieruchomości dla Ochotniczej Straży Pożarnej w Solnicy.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30 ust.2 pkt. 3 w związku z art. 7 ust. 1 pkt. 2 ustawy z dnia 8 marca 1990 r. o samorządzie gminnym (j. t. z 2001 r. Dz. U. Nr 142, poz. 1591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zm.), art. 25 ust. 1 Ustawy z dnia 21 sierpnia 1997 r. o gospodarce nieruchomościami ( j. t. z 2010 r. Dz. U. Nr 102 poz. 651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zm.); Uchwały Nr 269/XLI/98 Rady Miejskiej w Nowym Dworze Gdańskim z dnia 30 kwietnia 1998 r. w sprawie gospodarowania nieruchomościami stanowiącymi własność gminy, Uchwały Nr 8/II/2002 Rady Miejskiej w Nowym Dworze Gdańskim z dnia 13 grudnia 2002 r. zmieniającej w sprawie gospodarowania nieruchomościami stanowiącymi własność gminy  i Uchwały Nr 133/XVIII/2008 Rady Miejskiej w Nowym Dworze Gdańskim z dnia 29 kwietnia 2008 r. zmieniającej w sprawie gospodarowania nieruchomościami stanowiącymi własność gminy zarządzam, co następuje: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  <w:r>
        <w:rPr>
          <w:sz w:val="24"/>
          <w:szCs w:val="24"/>
        </w:rPr>
        <w:t>Oddaje w użyczenie na okres 10 lat część działki nr 40/14 o pow. 0,6030 ha położoną we wsi Solnica zabudowaną remizą strażacką o powierzchni użytkowej 63,41 m2.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  <w:r>
        <w:rPr>
          <w:sz w:val="24"/>
          <w:szCs w:val="24"/>
        </w:rPr>
        <w:t>Nieruchomość określoną w § 1 oddaje się w użyczenie na realizację statutowych celów Ochotniczej Straży Pożarnej w Solnicy.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  <w:r>
        <w:rPr>
          <w:sz w:val="24"/>
          <w:szCs w:val="24"/>
        </w:rPr>
        <w:t>Nieruchomość określona w § 1 zostanie przekazana na podstawie protokołu zdawczo-odbiorczego spisanego pomiędzy Ochotniczą Strażą Pożarną a Urzędem Miejskim w Nowym Dworze Gdańskim.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  <w:r>
        <w:rPr>
          <w:sz w:val="24"/>
          <w:szCs w:val="24"/>
        </w:rPr>
        <w:t>Szczegółowe warunki użyczenia określone zostaną w umowie zawartej pomiędzy Gminą Nowy Dwór Gdański i Ochotniczą Strażą Pożarną w Solnicy,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  <w:r>
        <w:rPr>
          <w:sz w:val="24"/>
          <w:szCs w:val="24"/>
        </w:rPr>
        <w:t>Wykonanie Zarządzenia powierzam Kierownikowi Referatu Mienia Komunalnego.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życie z dniem wydania.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ind w:left="2124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UZASADNIENIE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  <w:r>
        <w:rPr>
          <w:sz w:val="24"/>
          <w:szCs w:val="24"/>
        </w:rPr>
        <w:t>Wymieniona w Zarządzeniu nieruchomość stanowi własność Gminy Nowy Dwór Gdański.</w:t>
      </w:r>
    </w:p>
    <w:p w:rsidR="00086A6E" w:rsidRDefault="00086A6E" w:rsidP="00086A6E">
      <w:pPr>
        <w:jc w:val="both"/>
        <w:rPr>
          <w:sz w:val="24"/>
          <w:szCs w:val="24"/>
        </w:rPr>
      </w:pPr>
      <w:r>
        <w:rPr>
          <w:sz w:val="24"/>
          <w:szCs w:val="24"/>
        </w:rPr>
        <w:t>W celu właściwej ewidencji i gospodarowania nieruchomościami gminnymi niezbędne jest zawarcie stosownych umów z użytkownikami tego mienia.</w:t>
      </w:r>
    </w:p>
    <w:p w:rsidR="00086A6E" w:rsidRDefault="00086A6E" w:rsidP="00086A6E">
      <w:pPr>
        <w:jc w:val="both"/>
        <w:rPr>
          <w:sz w:val="24"/>
          <w:szCs w:val="24"/>
        </w:rPr>
      </w:pPr>
      <w:r>
        <w:rPr>
          <w:sz w:val="24"/>
          <w:szCs w:val="24"/>
        </w:rPr>
        <w:t>Wobec tego oddanie remizy strażackiej w użyczenie dla Ochotniczej Straży Pożarnej w Solnicy jest w pełni uzasadnione.</w:t>
      </w: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jc w:val="both"/>
        <w:rPr>
          <w:sz w:val="24"/>
          <w:szCs w:val="24"/>
        </w:rPr>
      </w:pPr>
    </w:p>
    <w:p w:rsidR="00086A6E" w:rsidRDefault="00086A6E" w:rsidP="00086A6E">
      <w:pPr>
        <w:ind w:left="2124" w:firstLine="708"/>
        <w:rPr>
          <w:sz w:val="24"/>
          <w:szCs w:val="24"/>
        </w:rPr>
      </w:pPr>
    </w:p>
    <w:p w:rsidR="00086A6E" w:rsidRDefault="00086A6E" w:rsidP="00086A6E">
      <w:pPr>
        <w:ind w:left="2124" w:firstLine="708"/>
        <w:rPr>
          <w:sz w:val="24"/>
          <w:szCs w:val="24"/>
        </w:rPr>
      </w:pPr>
    </w:p>
    <w:p w:rsidR="00086A6E" w:rsidRDefault="00086A6E" w:rsidP="00086A6E">
      <w:pPr>
        <w:ind w:left="2124" w:firstLine="708"/>
        <w:rPr>
          <w:sz w:val="24"/>
          <w:szCs w:val="24"/>
        </w:rPr>
      </w:pPr>
    </w:p>
    <w:p w:rsidR="00086A6E" w:rsidRDefault="00086A6E" w:rsidP="00086A6E">
      <w:pPr>
        <w:ind w:left="2124" w:firstLine="708"/>
        <w:rPr>
          <w:sz w:val="24"/>
          <w:szCs w:val="24"/>
        </w:rPr>
      </w:pPr>
    </w:p>
    <w:p w:rsidR="00086A6E" w:rsidRDefault="00086A6E" w:rsidP="00086A6E">
      <w:pPr>
        <w:ind w:left="2124" w:firstLine="708"/>
        <w:rPr>
          <w:sz w:val="24"/>
          <w:szCs w:val="24"/>
        </w:rPr>
      </w:pPr>
    </w:p>
    <w:p w:rsidR="00086A6E" w:rsidRDefault="00086A6E" w:rsidP="00086A6E">
      <w:pPr>
        <w:ind w:left="2124" w:firstLine="708"/>
        <w:jc w:val="both"/>
        <w:rPr>
          <w:sz w:val="24"/>
          <w:szCs w:val="24"/>
        </w:rPr>
      </w:pPr>
    </w:p>
    <w:p w:rsidR="0042331E" w:rsidRDefault="0042331E"/>
    <w:sectPr w:rsidR="0042331E" w:rsidSect="004233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86A6E"/>
    <w:rsid w:val="00086A6E"/>
    <w:rsid w:val="001E69B9"/>
    <w:rsid w:val="0042331E"/>
    <w:rsid w:val="006B4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6A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86A6E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6A6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4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NDG</dc:creator>
  <cp:lastModifiedBy>Rada Miejska</cp:lastModifiedBy>
  <cp:revision>2</cp:revision>
  <dcterms:created xsi:type="dcterms:W3CDTF">2013-04-12T13:29:00Z</dcterms:created>
  <dcterms:modified xsi:type="dcterms:W3CDTF">2013-04-12T13:29:00Z</dcterms:modified>
</cp:coreProperties>
</file>