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144" w:rsidRDefault="00E63144" w:rsidP="00E63144">
      <w:pPr>
        <w:ind w:left="2124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ZARZĄDZENIE NR 524</w:t>
      </w:r>
    </w:p>
    <w:p w:rsidR="00E63144" w:rsidRDefault="00E63144" w:rsidP="00E63144">
      <w:pPr>
        <w:ind w:left="1416" w:firstLine="708"/>
        <w:jc w:val="both"/>
        <w:rPr>
          <w:sz w:val="24"/>
          <w:szCs w:val="24"/>
        </w:rPr>
      </w:pPr>
      <w:r>
        <w:rPr>
          <w:sz w:val="24"/>
          <w:szCs w:val="24"/>
        </w:rPr>
        <w:t>Burmistrza Nowego Dworu Gdańskiego</w:t>
      </w:r>
    </w:p>
    <w:p w:rsidR="00E63144" w:rsidRDefault="00E63144" w:rsidP="00E63144">
      <w:pPr>
        <w:ind w:left="141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z dnia 06.06.2013 r.</w:t>
      </w:r>
    </w:p>
    <w:p w:rsidR="00E63144" w:rsidRDefault="00E63144" w:rsidP="00E63144">
      <w:pPr>
        <w:jc w:val="both"/>
        <w:rPr>
          <w:sz w:val="24"/>
          <w:szCs w:val="24"/>
        </w:rPr>
      </w:pPr>
    </w:p>
    <w:p w:rsidR="00E63144" w:rsidRDefault="00E63144" w:rsidP="00E63144">
      <w:pPr>
        <w:jc w:val="both"/>
        <w:rPr>
          <w:sz w:val="24"/>
          <w:szCs w:val="24"/>
        </w:rPr>
      </w:pPr>
      <w:r>
        <w:rPr>
          <w:sz w:val="24"/>
          <w:szCs w:val="24"/>
        </w:rPr>
        <w:t>w sprawie: użyczenia lokali użytkowych na rzecz Biblioteki Publicznej Miasta i Gminy Nowy Dwór Gdański</w:t>
      </w:r>
    </w:p>
    <w:p w:rsidR="00E63144" w:rsidRDefault="00E63144" w:rsidP="00E63144">
      <w:pPr>
        <w:jc w:val="both"/>
        <w:rPr>
          <w:sz w:val="24"/>
          <w:szCs w:val="24"/>
        </w:rPr>
      </w:pPr>
    </w:p>
    <w:p w:rsidR="00E63144" w:rsidRDefault="00E63144" w:rsidP="00E6314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art. 13 ust. 1 i art. 25 ust. 1 i 2 Ustawy z dnia 21 sierpnia 1997 r. o gospodarce nieruchomościami ( t. j. z 2010 r. Dz. U. Nr 102, poz.651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w związku z art. 7 ust. 1 pkt. 9 Ustawy z dnia 8 marca 1990 r. o samorządzie gminnym ( t. j. z 2001 r. Dz. U. Nr 142, poz. 1591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 ) zarządzam, co następuje:</w:t>
      </w:r>
    </w:p>
    <w:p w:rsidR="00E63144" w:rsidRDefault="00E63144" w:rsidP="00E63144">
      <w:pPr>
        <w:jc w:val="both"/>
        <w:rPr>
          <w:sz w:val="24"/>
          <w:szCs w:val="24"/>
        </w:rPr>
      </w:pPr>
    </w:p>
    <w:p w:rsidR="00E63144" w:rsidRDefault="00E63144" w:rsidP="00E63144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E63144" w:rsidRDefault="00E63144" w:rsidP="00E63144">
      <w:pPr>
        <w:ind w:left="720"/>
        <w:jc w:val="both"/>
        <w:rPr>
          <w:sz w:val="24"/>
          <w:szCs w:val="24"/>
        </w:rPr>
      </w:pPr>
    </w:p>
    <w:p w:rsidR="00E63144" w:rsidRDefault="00E63144" w:rsidP="00E63144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Oddaję w użyczenie dla Biblioteki Publicznej Miasta i Gminy Nowy Dwór Gdański w Nowym Dworze Gdańskim ul. Gen. Władysława Sikorskiego 23 niżej wymienione nieruchomości:</w:t>
      </w:r>
    </w:p>
    <w:p w:rsidR="00E63144" w:rsidRDefault="00E63144" w:rsidP="00E63144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lokal użytkowy o powierzchni użytkowej 60 m2 położony w budynku świetlicy wiejskiej w Marynowach na działce Nr 123 dla której Sąd Rejonowy w Malborku IX Zamiejscowy Wydział Ksiąg Wieczystych w Nowym Dworze Gdańskim prowadzi Księgę Wieczystą KW Nr GD2M/00042439/8</w:t>
      </w:r>
    </w:p>
    <w:p w:rsidR="00E63144" w:rsidRDefault="00E63144" w:rsidP="00E63144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lokal użytkowy o powierzchni użytkowej 70 m2 położony w budynku mieszkalnym w Lubieszewie na działce Nr 145/2 dla której Sąd Rejonowy w Malborku IX Zamiejscowy Wydział Ksiąg Wieczystych w Nowym Dworze Gdańskim prowadzi Księgę Wieczystą KW Nr GD2M/00002506/7.</w:t>
      </w:r>
    </w:p>
    <w:p w:rsidR="00E63144" w:rsidRDefault="00E63144" w:rsidP="00E63144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Umowy zawarte będą na czas określony 5 lat.</w:t>
      </w:r>
    </w:p>
    <w:p w:rsidR="00E63144" w:rsidRDefault="00E63144" w:rsidP="00E63144">
      <w:pPr>
        <w:jc w:val="both"/>
        <w:rPr>
          <w:sz w:val="24"/>
          <w:szCs w:val="24"/>
        </w:rPr>
      </w:pPr>
    </w:p>
    <w:p w:rsidR="00E63144" w:rsidRDefault="00E63144" w:rsidP="00E63144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E63144" w:rsidRDefault="00E63144" w:rsidP="00E63144">
      <w:pPr>
        <w:jc w:val="both"/>
        <w:rPr>
          <w:sz w:val="24"/>
          <w:szCs w:val="24"/>
        </w:rPr>
      </w:pPr>
    </w:p>
    <w:p w:rsidR="00E63144" w:rsidRDefault="00E63144" w:rsidP="00E63144">
      <w:pPr>
        <w:jc w:val="both"/>
        <w:rPr>
          <w:sz w:val="24"/>
          <w:szCs w:val="24"/>
        </w:rPr>
      </w:pPr>
      <w:r>
        <w:rPr>
          <w:sz w:val="24"/>
          <w:szCs w:val="24"/>
        </w:rPr>
        <w:t>Nieruchomości opisane w § 1 ust. 1 oddaję w użyczenie celem prowadzenia w nich statutowej działalności na rzecz mieszkańców Gminy Nowy Dwór Gdański.</w:t>
      </w:r>
    </w:p>
    <w:p w:rsidR="00E63144" w:rsidRDefault="00E63144" w:rsidP="00E63144">
      <w:pPr>
        <w:jc w:val="both"/>
        <w:rPr>
          <w:sz w:val="24"/>
          <w:szCs w:val="24"/>
        </w:rPr>
      </w:pPr>
    </w:p>
    <w:p w:rsidR="00E63144" w:rsidRDefault="00E63144" w:rsidP="00E63144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E63144" w:rsidRDefault="00E63144" w:rsidP="00E63144">
      <w:pPr>
        <w:jc w:val="both"/>
        <w:rPr>
          <w:sz w:val="24"/>
          <w:szCs w:val="24"/>
        </w:rPr>
      </w:pPr>
    </w:p>
    <w:p w:rsidR="00E63144" w:rsidRDefault="00E63144" w:rsidP="00E63144">
      <w:pPr>
        <w:jc w:val="both"/>
        <w:rPr>
          <w:sz w:val="24"/>
          <w:szCs w:val="24"/>
        </w:rPr>
      </w:pPr>
      <w:r>
        <w:rPr>
          <w:sz w:val="24"/>
          <w:szCs w:val="24"/>
        </w:rPr>
        <w:t>Szczegółowe warunki użyczenia określone zostaną w umowach użyczenia.</w:t>
      </w:r>
    </w:p>
    <w:p w:rsidR="00E63144" w:rsidRDefault="00E63144" w:rsidP="00E63144">
      <w:pPr>
        <w:jc w:val="both"/>
        <w:rPr>
          <w:sz w:val="24"/>
          <w:szCs w:val="24"/>
        </w:rPr>
      </w:pPr>
    </w:p>
    <w:p w:rsidR="00E63144" w:rsidRDefault="00E63144" w:rsidP="00E63144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4</w:t>
      </w:r>
    </w:p>
    <w:p w:rsidR="00E63144" w:rsidRDefault="00E63144" w:rsidP="00E63144">
      <w:pPr>
        <w:jc w:val="both"/>
        <w:rPr>
          <w:sz w:val="24"/>
          <w:szCs w:val="24"/>
        </w:rPr>
      </w:pPr>
    </w:p>
    <w:p w:rsidR="00E63144" w:rsidRDefault="00E63144" w:rsidP="00E63144">
      <w:pPr>
        <w:jc w:val="both"/>
        <w:rPr>
          <w:sz w:val="24"/>
          <w:szCs w:val="24"/>
        </w:rPr>
      </w:pPr>
      <w:r>
        <w:rPr>
          <w:sz w:val="24"/>
          <w:szCs w:val="24"/>
        </w:rPr>
        <w:t>Wykonanie Zarządzenia powierzam:</w:t>
      </w:r>
    </w:p>
    <w:p w:rsidR="00E63144" w:rsidRDefault="00E63144" w:rsidP="00E63144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Kierownikowi Referatu Majątku Komunalnego</w:t>
      </w:r>
    </w:p>
    <w:p w:rsidR="00E63144" w:rsidRDefault="00E63144" w:rsidP="00E63144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Dyrektorowi Biblioteki Publicznej Miasta i Gminy Nowy Dwór Gdański</w:t>
      </w:r>
    </w:p>
    <w:p w:rsidR="00E63144" w:rsidRDefault="00E63144" w:rsidP="00E63144">
      <w:pPr>
        <w:jc w:val="both"/>
        <w:rPr>
          <w:sz w:val="24"/>
          <w:szCs w:val="24"/>
        </w:rPr>
      </w:pPr>
    </w:p>
    <w:p w:rsidR="00E63144" w:rsidRDefault="00E63144" w:rsidP="00E63144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5</w:t>
      </w:r>
    </w:p>
    <w:p w:rsidR="00E63144" w:rsidRDefault="00E63144" w:rsidP="00E63144">
      <w:pPr>
        <w:jc w:val="both"/>
        <w:rPr>
          <w:sz w:val="24"/>
          <w:szCs w:val="24"/>
        </w:rPr>
      </w:pPr>
    </w:p>
    <w:p w:rsidR="00E63144" w:rsidRDefault="00E63144" w:rsidP="00E63144">
      <w:pPr>
        <w:jc w:val="both"/>
        <w:rPr>
          <w:sz w:val="24"/>
          <w:szCs w:val="24"/>
        </w:rPr>
      </w:pPr>
      <w:r>
        <w:rPr>
          <w:sz w:val="24"/>
          <w:szCs w:val="24"/>
        </w:rPr>
        <w:t>Zarządzenie wchodzi w życie z dniem wydania.</w:t>
      </w:r>
    </w:p>
    <w:p w:rsidR="00E63144" w:rsidRDefault="00E63144" w:rsidP="00E63144">
      <w:pPr>
        <w:jc w:val="both"/>
        <w:rPr>
          <w:sz w:val="24"/>
          <w:szCs w:val="24"/>
        </w:rPr>
      </w:pPr>
    </w:p>
    <w:p w:rsidR="00E63144" w:rsidRDefault="00E63144" w:rsidP="00E63144">
      <w:pPr>
        <w:jc w:val="both"/>
        <w:rPr>
          <w:sz w:val="24"/>
          <w:szCs w:val="24"/>
        </w:rPr>
      </w:pPr>
    </w:p>
    <w:p w:rsidR="00E63144" w:rsidRDefault="00E63144" w:rsidP="00E63144">
      <w:pPr>
        <w:jc w:val="both"/>
        <w:rPr>
          <w:sz w:val="24"/>
          <w:szCs w:val="24"/>
        </w:rPr>
      </w:pPr>
    </w:p>
    <w:p w:rsidR="00E63144" w:rsidRDefault="00E63144" w:rsidP="00E63144">
      <w:pPr>
        <w:jc w:val="both"/>
        <w:rPr>
          <w:sz w:val="24"/>
          <w:szCs w:val="24"/>
        </w:rPr>
      </w:pPr>
    </w:p>
    <w:p w:rsidR="00E63144" w:rsidRDefault="00E63144" w:rsidP="00E63144">
      <w:pPr>
        <w:jc w:val="both"/>
        <w:rPr>
          <w:sz w:val="24"/>
          <w:szCs w:val="24"/>
        </w:rPr>
      </w:pPr>
    </w:p>
    <w:p w:rsidR="00E63144" w:rsidRDefault="00E63144" w:rsidP="00E63144">
      <w:pPr>
        <w:ind w:left="2124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UZASADNIENIE</w:t>
      </w:r>
    </w:p>
    <w:p w:rsidR="00E63144" w:rsidRDefault="00E63144" w:rsidP="00E63144">
      <w:pPr>
        <w:jc w:val="both"/>
        <w:rPr>
          <w:sz w:val="24"/>
          <w:szCs w:val="24"/>
        </w:rPr>
      </w:pPr>
    </w:p>
    <w:p w:rsidR="00E63144" w:rsidRDefault="00E63144" w:rsidP="00E63144">
      <w:pPr>
        <w:jc w:val="both"/>
        <w:rPr>
          <w:sz w:val="24"/>
          <w:szCs w:val="24"/>
        </w:rPr>
      </w:pPr>
      <w:r>
        <w:rPr>
          <w:sz w:val="24"/>
          <w:szCs w:val="24"/>
        </w:rPr>
        <w:t>Na wymienione lokale Biblioteka posiada umowy dzierżawy lokalu użytkowego zawarte z nieistniejącą już jednostką organizacyjną jaką była Administracja Budynków Komunalnych w Nowym Dworze Gdańskim. Ponadto Biblioteka zawarła z Gminą Nowy Dwór Gdański umowy użyczenia na lokale użytkowe stanowiące filie biblioteki w Jazowej oraz w Marzęcinie.</w:t>
      </w:r>
    </w:p>
    <w:p w:rsidR="00E63144" w:rsidRDefault="00E63144" w:rsidP="00E63144">
      <w:pPr>
        <w:jc w:val="both"/>
        <w:rPr>
          <w:sz w:val="24"/>
          <w:szCs w:val="24"/>
        </w:rPr>
      </w:pPr>
      <w:r>
        <w:rPr>
          <w:sz w:val="24"/>
          <w:szCs w:val="24"/>
        </w:rPr>
        <w:t>Na filie Biblioteki w Kmiecinie zawarta została umowa najmu pomiędzy Biblioteką Publiczną Miasta i Gminy Nowy Dwór Gdański a Zespołem Szkolno-Przedszkolnym w Kmiecinie, na czas nieoznaczony.</w:t>
      </w:r>
    </w:p>
    <w:p w:rsidR="00E63144" w:rsidRDefault="00E63144" w:rsidP="00E63144">
      <w:pPr>
        <w:jc w:val="both"/>
        <w:rPr>
          <w:sz w:val="24"/>
          <w:szCs w:val="24"/>
        </w:rPr>
      </w:pPr>
      <w:r>
        <w:rPr>
          <w:sz w:val="24"/>
          <w:szCs w:val="24"/>
        </w:rPr>
        <w:t>W celu ujednolicenia umów, rozwiązane zostaną za porozumieniem stron dotychczasowe umowy dzierżawy.</w:t>
      </w:r>
    </w:p>
    <w:p w:rsidR="00E63144" w:rsidRDefault="00E63144" w:rsidP="00E63144">
      <w:pPr>
        <w:jc w:val="both"/>
        <w:rPr>
          <w:sz w:val="24"/>
          <w:szCs w:val="24"/>
        </w:rPr>
      </w:pPr>
      <w:r>
        <w:rPr>
          <w:sz w:val="24"/>
          <w:szCs w:val="24"/>
        </w:rPr>
        <w:t>W to miejsce pomiędzy Biblioteką Publiczną Miasta i Gminy Nowy Dwór Gdański i Gminą Nowy Dwór Gdański podpisane będą umowy użyczenia.</w:t>
      </w:r>
    </w:p>
    <w:p w:rsidR="00E63144" w:rsidRDefault="00E63144" w:rsidP="00E63144">
      <w:pPr>
        <w:jc w:val="both"/>
        <w:rPr>
          <w:sz w:val="24"/>
          <w:szCs w:val="24"/>
        </w:rPr>
      </w:pPr>
    </w:p>
    <w:p w:rsidR="001F2923" w:rsidRDefault="001F2923"/>
    <w:sectPr w:rsidR="001F2923" w:rsidSect="001F29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C2BE5"/>
    <w:multiLevelType w:val="hybridMultilevel"/>
    <w:tmpl w:val="80B28CCA"/>
    <w:lvl w:ilvl="0" w:tplc="BEBA9466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AC28B9"/>
    <w:multiLevelType w:val="hybridMultilevel"/>
    <w:tmpl w:val="0D3C3C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942953"/>
    <w:multiLevelType w:val="hybridMultilevel"/>
    <w:tmpl w:val="2D9AB7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3144"/>
    <w:rsid w:val="001F2923"/>
    <w:rsid w:val="00E63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31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2129</Characters>
  <Application>Microsoft Office Word</Application>
  <DocSecurity>0</DocSecurity>
  <Lines>17</Lines>
  <Paragraphs>4</Paragraphs>
  <ScaleCrop>false</ScaleCrop>
  <Company/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NDG</dc:creator>
  <cp:keywords/>
  <dc:description/>
  <cp:lastModifiedBy>UM NDG</cp:lastModifiedBy>
  <cp:revision>3</cp:revision>
  <dcterms:created xsi:type="dcterms:W3CDTF">2013-06-11T06:58:00Z</dcterms:created>
  <dcterms:modified xsi:type="dcterms:W3CDTF">2013-06-11T06:59:00Z</dcterms:modified>
</cp:coreProperties>
</file>