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ED" w:rsidRDefault="002553ED" w:rsidP="002553ED">
      <w:pPr>
        <w:pStyle w:val="Nagwek1"/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 NR 521 </w:t>
      </w:r>
    </w:p>
    <w:p w:rsidR="002553ED" w:rsidRDefault="002553ED" w:rsidP="002553ED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>Burmistrza Nowego Dworu Gdańskiego</w:t>
      </w:r>
    </w:p>
    <w:p w:rsidR="002553ED" w:rsidRDefault="002553ED" w:rsidP="002553ED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z dnia 06.06.2013 r. 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sprawie: nieodpłatnego nabycia działki nr 433/1 położonej w Marzęcinie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25 ust. 1 i 2 Ustawy z dnia 21 sierpnia 1997 r. o gospodarce nieruchomościami (j. t. z 2010 r. Dz. U. Nr 102, poz. 651,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w związku z art. 7 ust. 1 pkt. 2 ustawy z dnia 8 marca 1990 r. o samorządzie gminnym (j. t. z 2001 r. Dz. U. Nr 142, poz. 1591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Uchwały Nr 269/XLI/98 Rady Miejskiej w Nowym Dworze Gdańskim z dnia 30 kwietnia 1998 r. w sprawie gospodarowania nieruchomościami stanowiącymi własność gminy, Uchwały Nr 8/II/2002 Rady Miejskiej w Nowym Dworze Gdańskim z dnia 13 grudnia 2002 r. zmieniającej w sprawie gospodarowania nieruchomościami stanowiącymi własność gminy i Uchwały Nr 133/XVIII/2008 Rady Miejskiej w Nowym Dworze Gdańskim z dnia 29 kwietnia 2008 r. zmieniającej w sprawie gospodarowania nieruchomościami stanowiącymi własność gminy zarządzam, co następuje: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Wyrażam zgodę na nieodpłatne przejęcie do zasobu komunalnego Gminy Nowy Dwór Gdański, od Żuławskiej Spółdzielni „Samopomoc Chłopska” w Nowym Dworze Gdańskim działki nr 433/1 o pow. 0,0105 ha położonej w Marzęcinie, dla której Sąd Rejonowy w Malborku IX Zamiejscowy Wydział Ksiąg Wieczystych w Nowym Dworze Gdańskim prowadzi księgę wieczystą KW Nr GD2M/00043155/0.  </w:t>
      </w:r>
    </w:p>
    <w:p w:rsidR="002553ED" w:rsidRDefault="002553ED" w:rsidP="002553ED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Szczegółowe warunki nieodpłatnego przejęcia działki opisanej w ust. 1 określone zostaną w protokole uzgodnień spisanym z Żuławską Spółdzielnią „Samopomoc Chłopska” w Nowym Dworze Gdańskim.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  <w:r>
        <w:rPr>
          <w:sz w:val="24"/>
          <w:szCs w:val="24"/>
        </w:rPr>
        <w:t>Wykonanie Zarządzenia powierzam Kierownikowi Referatu Majątku Komunalnego.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wydania.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ind w:left="2124" w:firstLine="708"/>
        <w:rPr>
          <w:sz w:val="24"/>
          <w:szCs w:val="24"/>
        </w:rPr>
      </w:pPr>
    </w:p>
    <w:p w:rsidR="002553ED" w:rsidRDefault="002553ED" w:rsidP="002553ED">
      <w:pPr>
        <w:ind w:left="2124" w:firstLine="708"/>
        <w:rPr>
          <w:sz w:val="24"/>
          <w:szCs w:val="24"/>
        </w:rPr>
      </w:pPr>
    </w:p>
    <w:p w:rsidR="002553ED" w:rsidRDefault="002553ED" w:rsidP="002553ED">
      <w:pPr>
        <w:ind w:left="2124" w:firstLine="708"/>
        <w:rPr>
          <w:sz w:val="24"/>
          <w:szCs w:val="24"/>
        </w:rPr>
      </w:pPr>
    </w:p>
    <w:p w:rsidR="002553ED" w:rsidRDefault="002553ED" w:rsidP="002553ED">
      <w:pPr>
        <w:ind w:left="2124" w:firstLine="708"/>
        <w:rPr>
          <w:sz w:val="24"/>
          <w:szCs w:val="24"/>
        </w:rPr>
      </w:pPr>
    </w:p>
    <w:p w:rsidR="002553ED" w:rsidRDefault="002553ED" w:rsidP="002553ED">
      <w:pPr>
        <w:ind w:left="2124" w:firstLine="708"/>
        <w:rPr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b/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b/>
          <w:sz w:val="24"/>
          <w:szCs w:val="24"/>
        </w:rPr>
      </w:pPr>
    </w:p>
    <w:p w:rsidR="002553ED" w:rsidRDefault="002553ED" w:rsidP="002553ED">
      <w:pPr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UZASADNIENIE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  <w:r>
        <w:rPr>
          <w:sz w:val="24"/>
          <w:szCs w:val="24"/>
        </w:rPr>
        <w:t>Działka nr 433/1 o powierzchni 0,0105 ha położoną w Marzęcinie stanowi element gminnej drogi publicznej ul. Głównej. Pismem z dnia 26.09.2012 r. Żuławska Spółdzielnia „Samopomoc Chłopska” w Nowym Dworze Gdańskim wyraziła wolę nieodpłatnego przekazania Gminie Nowy Dwór Gdański części działki nr 433, która powstała po jej podziale w celu uregulowania granicy tej działki z drogą gminną nr 492/2. Utrzymanie dróg gminnych jest zadaniem własnym gminy.</w:t>
      </w:r>
    </w:p>
    <w:p w:rsidR="002553ED" w:rsidRDefault="002553ED" w:rsidP="002553ED">
      <w:pPr>
        <w:jc w:val="both"/>
        <w:rPr>
          <w:sz w:val="24"/>
          <w:szCs w:val="24"/>
        </w:rPr>
      </w:pPr>
      <w:r>
        <w:rPr>
          <w:sz w:val="24"/>
          <w:szCs w:val="24"/>
        </w:rPr>
        <w:t>Przejęcie działki od Spółdzielni pozwoli ujednolicić system Zarządzania drogą gminną.</w:t>
      </w:r>
    </w:p>
    <w:p w:rsidR="002553ED" w:rsidRDefault="002553ED" w:rsidP="002553ED">
      <w:pPr>
        <w:jc w:val="both"/>
        <w:rPr>
          <w:sz w:val="24"/>
          <w:szCs w:val="24"/>
        </w:rPr>
      </w:pPr>
      <w:r>
        <w:rPr>
          <w:sz w:val="24"/>
          <w:szCs w:val="24"/>
        </w:rPr>
        <w:t>Wobec powyższego przejęcie działki jest uzasadnione.</w:t>
      </w: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</w:p>
    <w:p w:rsidR="002553ED" w:rsidRDefault="002553ED" w:rsidP="002553ED">
      <w:pPr>
        <w:jc w:val="both"/>
        <w:rPr>
          <w:sz w:val="24"/>
          <w:szCs w:val="24"/>
        </w:rPr>
      </w:pPr>
    </w:p>
    <w:p w:rsidR="00F905BD" w:rsidRDefault="00F905BD"/>
    <w:sectPr w:rsidR="00F905BD" w:rsidSect="00F90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F41AB"/>
    <w:multiLevelType w:val="hybridMultilevel"/>
    <w:tmpl w:val="7BECB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53ED"/>
    <w:rsid w:val="002553ED"/>
    <w:rsid w:val="00F9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3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553ED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3ED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3</cp:revision>
  <dcterms:created xsi:type="dcterms:W3CDTF">2013-06-11T07:11:00Z</dcterms:created>
  <dcterms:modified xsi:type="dcterms:W3CDTF">2013-06-11T07:11:00Z</dcterms:modified>
</cp:coreProperties>
</file>